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73" w:rsidRPr="00153811" w:rsidRDefault="00937173" w:rsidP="00153811">
      <w:pPr>
        <w:spacing w:after="0"/>
        <w:jc w:val="center"/>
        <w:rPr>
          <w:rFonts w:ascii="Times New Roman" w:hAnsi="Times New Roman"/>
          <w:b/>
          <w:sz w:val="24"/>
          <w:szCs w:val="24"/>
        </w:rPr>
      </w:pPr>
      <w:r w:rsidRPr="00153811">
        <w:rPr>
          <w:rFonts w:ascii="Times New Roman" w:hAnsi="Times New Roman"/>
          <w:b/>
          <w:sz w:val="24"/>
          <w:szCs w:val="24"/>
        </w:rPr>
        <w:t>Республика Карелия</w:t>
      </w:r>
    </w:p>
    <w:p w:rsidR="00937173" w:rsidRDefault="00937173" w:rsidP="00153811">
      <w:pPr>
        <w:spacing w:after="0"/>
        <w:jc w:val="center"/>
        <w:rPr>
          <w:rFonts w:ascii="Times New Roman" w:hAnsi="Times New Roman"/>
          <w:b/>
          <w:sz w:val="24"/>
          <w:szCs w:val="24"/>
        </w:rPr>
      </w:pPr>
      <w:r w:rsidRPr="00153811">
        <w:rPr>
          <w:rFonts w:ascii="Times New Roman" w:hAnsi="Times New Roman"/>
          <w:b/>
          <w:sz w:val="24"/>
          <w:szCs w:val="24"/>
        </w:rPr>
        <w:t>Олонецкий национальный муниципальный район</w:t>
      </w:r>
    </w:p>
    <w:p w:rsidR="00937173" w:rsidRPr="00153811" w:rsidRDefault="00937173" w:rsidP="00153811">
      <w:pPr>
        <w:spacing w:after="0"/>
        <w:jc w:val="center"/>
        <w:rPr>
          <w:rFonts w:ascii="Times New Roman" w:hAnsi="Times New Roman"/>
          <w:b/>
          <w:sz w:val="24"/>
          <w:szCs w:val="24"/>
        </w:rPr>
      </w:pPr>
    </w:p>
    <w:p w:rsidR="00937173" w:rsidRPr="00153811" w:rsidRDefault="00937173" w:rsidP="00153811">
      <w:pPr>
        <w:pBdr>
          <w:bottom w:val="single" w:sz="4" w:space="1" w:color="auto"/>
        </w:pBdr>
        <w:jc w:val="center"/>
        <w:rPr>
          <w:rFonts w:ascii="Times New Roman" w:hAnsi="Times New Roman"/>
          <w:b/>
          <w:sz w:val="28"/>
          <w:szCs w:val="28"/>
        </w:rPr>
      </w:pPr>
      <w:r w:rsidRPr="00153811">
        <w:rPr>
          <w:rFonts w:ascii="Times New Roman" w:hAnsi="Times New Roman"/>
          <w:b/>
          <w:sz w:val="28"/>
          <w:szCs w:val="28"/>
        </w:rPr>
        <w:t>Администрация Видлицкого сельского поселения</w:t>
      </w:r>
    </w:p>
    <w:p w:rsidR="00937173" w:rsidRPr="00153811" w:rsidRDefault="00937173" w:rsidP="00153811">
      <w:pPr>
        <w:rPr>
          <w:rFonts w:ascii="Times New Roman" w:hAnsi="Times New Roman"/>
          <w:sz w:val="24"/>
          <w:szCs w:val="24"/>
        </w:rPr>
      </w:pPr>
    </w:p>
    <w:p w:rsidR="00937173" w:rsidRPr="00153811" w:rsidRDefault="00937173" w:rsidP="00153811">
      <w:pPr>
        <w:jc w:val="center"/>
        <w:rPr>
          <w:rFonts w:ascii="Times New Roman" w:hAnsi="Times New Roman"/>
          <w:b/>
          <w:sz w:val="28"/>
          <w:szCs w:val="28"/>
        </w:rPr>
      </w:pPr>
      <w:r w:rsidRPr="00153811">
        <w:rPr>
          <w:rFonts w:ascii="Times New Roman" w:hAnsi="Times New Roman"/>
          <w:b/>
          <w:sz w:val="28"/>
          <w:szCs w:val="28"/>
        </w:rPr>
        <w:t>ПОСТАНОВЛЕНИЕ</w:t>
      </w:r>
    </w:p>
    <w:p w:rsidR="00937173" w:rsidRDefault="00937173" w:rsidP="00153811">
      <w:pPr>
        <w:jc w:val="center"/>
        <w:rPr>
          <w:rFonts w:ascii="Times New Roman" w:hAnsi="Times New Roman"/>
          <w:sz w:val="24"/>
          <w:szCs w:val="24"/>
        </w:rPr>
      </w:pPr>
    </w:p>
    <w:p w:rsidR="00937173" w:rsidRPr="00153811" w:rsidRDefault="00937173" w:rsidP="00153811">
      <w:pPr>
        <w:jc w:val="center"/>
        <w:rPr>
          <w:rFonts w:ascii="Times New Roman" w:hAnsi="Times New Roman"/>
          <w:b/>
          <w:sz w:val="24"/>
          <w:szCs w:val="24"/>
        </w:rPr>
      </w:pPr>
      <w:r w:rsidRPr="00153811">
        <w:rPr>
          <w:rFonts w:ascii="Times New Roman" w:hAnsi="Times New Roman"/>
          <w:b/>
          <w:sz w:val="24"/>
          <w:szCs w:val="24"/>
        </w:rPr>
        <w:t>От 23 декабря 2019 года                                                                                         № 6</w:t>
      </w:r>
      <w:r>
        <w:rPr>
          <w:rFonts w:ascii="Times New Roman" w:hAnsi="Times New Roman"/>
          <w:b/>
          <w:sz w:val="24"/>
          <w:szCs w:val="24"/>
        </w:rPr>
        <w:t>2</w:t>
      </w:r>
    </w:p>
    <w:p w:rsidR="00937173" w:rsidRDefault="00937173" w:rsidP="00153811">
      <w:pPr>
        <w:rPr>
          <w:rFonts w:ascii="Times New Roman" w:hAnsi="Times New Roman"/>
          <w:b/>
          <w:sz w:val="24"/>
          <w:szCs w:val="24"/>
        </w:rPr>
      </w:pPr>
      <w:r w:rsidRPr="00153811">
        <w:rPr>
          <w:rFonts w:ascii="Times New Roman" w:hAnsi="Times New Roman"/>
          <w:b/>
          <w:sz w:val="24"/>
          <w:szCs w:val="24"/>
        </w:rPr>
        <w:t>с. Видлица</w:t>
      </w:r>
    </w:p>
    <w:p w:rsidR="00937173" w:rsidRPr="00153811" w:rsidRDefault="00937173" w:rsidP="00153811">
      <w:pPr>
        <w:rPr>
          <w:rFonts w:ascii="Times New Roman" w:hAnsi="Times New Roman"/>
          <w:b/>
          <w:sz w:val="24"/>
          <w:szCs w:val="24"/>
        </w:rPr>
      </w:pPr>
    </w:p>
    <w:p w:rsidR="00937173" w:rsidRDefault="00937173" w:rsidP="00153811">
      <w:pPr>
        <w:shd w:val="clear" w:color="auto" w:fill="FFFFFF"/>
        <w:spacing w:after="0" w:line="240" w:lineRule="auto"/>
        <w:ind w:right="-6"/>
        <w:jc w:val="center"/>
        <w:outlineLvl w:val="0"/>
        <w:rPr>
          <w:rFonts w:ascii="Times New Roman" w:hAnsi="Times New Roman"/>
          <w:b/>
          <w:color w:val="000000"/>
          <w:sz w:val="24"/>
          <w:szCs w:val="24"/>
        </w:rPr>
      </w:pPr>
      <w:r>
        <w:rPr>
          <w:rFonts w:ascii="Times New Roman" w:hAnsi="Times New Roman"/>
          <w:b/>
          <w:color w:val="000000"/>
          <w:sz w:val="24"/>
          <w:szCs w:val="24"/>
        </w:rPr>
        <w:t xml:space="preserve">Об утверждении </w:t>
      </w:r>
      <w:r w:rsidRPr="00153811">
        <w:rPr>
          <w:rFonts w:ascii="Times New Roman" w:hAnsi="Times New Roman"/>
          <w:b/>
          <w:color w:val="000000"/>
          <w:sz w:val="24"/>
          <w:szCs w:val="24"/>
        </w:rPr>
        <w:t>Порядка и</w:t>
      </w:r>
      <w:r>
        <w:rPr>
          <w:rFonts w:ascii="Times New Roman" w:hAnsi="Times New Roman"/>
          <w:b/>
          <w:color w:val="000000"/>
          <w:sz w:val="24"/>
          <w:szCs w:val="24"/>
        </w:rPr>
        <w:t xml:space="preserve">спользования </w:t>
      </w:r>
      <w:r w:rsidRPr="00153811">
        <w:rPr>
          <w:rFonts w:ascii="Times New Roman" w:hAnsi="Times New Roman"/>
          <w:b/>
          <w:color w:val="000000"/>
          <w:sz w:val="24"/>
          <w:szCs w:val="24"/>
        </w:rPr>
        <w:t>бюджетны</w:t>
      </w:r>
      <w:r>
        <w:rPr>
          <w:rFonts w:ascii="Times New Roman" w:hAnsi="Times New Roman"/>
          <w:b/>
          <w:color w:val="000000"/>
          <w:sz w:val="24"/>
          <w:szCs w:val="24"/>
        </w:rPr>
        <w:t>х ассигнований</w:t>
      </w:r>
    </w:p>
    <w:p w:rsidR="00937173" w:rsidRPr="00153811" w:rsidRDefault="00937173" w:rsidP="00153811">
      <w:pPr>
        <w:shd w:val="clear" w:color="auto" w:fill="FFFFFF"/>
        <w:spacing w:after="0" w:line="240" w:lineRule="auto"/>
        <w:ind w:right="-6"/>
        <w:jc w:val="center"/>
        <w:outlineLvl w:val="0"/>
        <w:rPr>
          <w:rFonts w:ascii="Times New Roman" w:hAnsi="Times New Roman"/>
          <w:b/>
          <w:color w:val="333333"/>
          <w:sz w:val="24"/>
          <w:szCs w:val="24"/>
        </w:rPr>
      </w:pPr>
      <w:r>
        <w:rPr>
          <w:rFonts w:ascii="Times New Roman" w:hAnsi="Times New Roman"/>
          <w:b/>
          <w:color w:val="000000"/>
          <w:sz w:val="24"/>
          <w:szCs w:val="24"/>
        </w:rPr>
        <w:t xml:space="preserve"> резервного фонда</w:t>
      </w:r>
      <w:r w:rsidRPr="00153811">
        <w:rPr>
          <w:rFonts w:ascii="Times New Roman" w:hAnsi="Times New Roman"/>
          <w:b/>
          <w:color w:val="000000"/>
          <w:sz w:val="24"/>
          <w:szCs w:val="24"/>
        </w:rPr>
        <w:t xml:space="preserve"> </w:t>
      </w:r>
      <w:r>
        <w:rPr>
          <w:rFonts w:ascii="Times New Roman" w:hAnsi="Times New Roman"/>
          <w:b/>
          <w:sz w:val="24"/>
          <w:szCs w:val="24"/>
        </w:rPr>
        <w:t>Видлицкого</w:t>
      </w:r>
      <w:r w:rsidRPr="00153811">
        <w:rPr>
          <w:rFonts w:ascii="Times New Roman" w:hAnsi="Times New Roman"/>
          <w:b/>
          <w:sz w:val="24"/>
          <w:szCs w:val="24"/>
        </w:rPr>
        <w:t xml:space="preserve"> сельского поселения</w:t>
      </w:r>
    </w:p>
    <w:p w:rsidR="00937173" w:rsidRPr="00153811" w:rsidRDefault="00937173">
      <w:pPr>
        <w:spacing w:line="240" w:lineRule="auto"/>
        <w:jc w:val="both"/>
        <w:rPr>
          <w:sz w:val="24"/>
          <w:szCs w:val="24"/>
        </w:rPr>
      </w:pPr>
    </w:p>
    <w:p w:rsidR="00937173" w:rsidRPr="00153811" w:rsidRDefault="00937173" w:rsidP="00153811">
      <w:pPr>
        <w:spacing w:line="240" w:lineRule="auto"/>
        <w:ind w:firstLine="720"/>
        <w:jc w:val="both"/>
        <w:rPr>
          <w:rFonts w:ascii="Times New Roman" w:hAnsi="Times New Roman"/>
          <w:sz w:val="24"/>
          <w:szCs w:val="24"/>
        </w:rPr>
      </w:pPr>
      <w:r w:rsidRPr="00153811">
        <w:rPr>
          <w:rFonts w:ascii="Times New Roman" w:hAnsi="Times New Roman"/>
          <w:sz w:val="24"/>
          <w:szCs w:val="24"/>
        </w:rPr>
        <w:t xml:space="preserve">В соответствии со </w:t>
      </w:r>
      <w:r w:rsidRPr="00153811">
        <w:rPr>
          <w:rFonts w:ascii="Times New Roman" w:hAnsi="Times New Roman"/>
          <w:color w:val="000000"/>
          <w:sz w:val="24"/>
          <w:szCs w:val="24"/>
        </w:rPr>
        <w:t>статьей 81</w:t>
      </w:r>
      <w:r w:rsidRPr="00153811">
        <w:rPr>
          <w:rFonts w:ascii="Arial" w:hAnsi="Arial"/>
          <w:color w:val="000000"/>
          <w:sz w:val="24"/>
          <w:szCs w:val="24"/>
        </w:rPr>
        <w:t xml:space="preserve"> </w:t>
      </w:r>
      <w:r w:rsidRPr="00153811">
        <w:rPr>
          <w:rFonts w:ascii="Times New Roman" w:hAnsi="Times New Roman"/>
          <w:sz w:val="24"/>
          <w:szCs w:val="24"/>
        </w:rPr>
        <w:t xml:space="preserve">Бюджетного Кодекса РФ, Федеральным законом от 06.10.2003 года № 131-ФЗ «Об общих принципах организации местного самоуправления в Российской Федерации», Уставом Видлицкого сельского поселения, </w:t>
      </w:r>
    </w:p>
    <w:p w:rsidR="00937173" w:rsidRPr="00153811" w:rsidRDefault="00937173">
      <w:pPr>
        <w:spacing w:line="240" w:lineRule="auto"/>
        <w:jc w:val="both"/>
        <w:rPr>
          <w:rFonts w:ascii="Times New Roman" w:hAnsi="Times New Roman"/>
          <w:sz w:val="24"/>
          <w:szCs w:val="24"/>
        </w:rPr>
      </w:pPr>
      <w:r w:rsidRPr="00153811">
        <w:rPr>
          <w:rFonts w:ascii="Times New Roman" w:hAnsi="Times New Roman"/>
          <w:sz w:val="24"/>
          <w:szCs w:val="24"/>
        </w:rPr>
        <w:t>Администрация Видлицкого сельского поселения постановляет:</w:t>
      </w:r>
    </w:p>
    <w:p w:rsidR="00937173" w:rsidRPr="00153811" w:rsidRDefault="00937173" w:rsidP="00153811">
      <w:pPr>
        <w:pStyle w:val="ListParagraph"/>
        <w:numPr>
          <w:ilvl w:val="0"/>
          <w:numId w:val="2"/>
        </w:numPr>
        <w:shd w:val="clear" w:color="auto" w:fill="FFFFFF"/>
        <w:spacing w:before="120" w:after="120" w:line="240" w:lineRule="auto"/>
        <w:ind w:left="641" w:hanging="357"/>
        <w:jc w:val="both"/>
        <w:rPr>
          <w:rFonts w:ascii="Times New Roman" w:hAnsi="Times New Roman"/>
          <w:sz w:val="24"/>
          <w:szCs w:val="24"/>
        </w:rPr>
      </w:pPr>
      <w:r w:rsidRPr="00153811">
        <w:rPr>
          <w:rFonts w:ascii="Times New Roman" w:hAnsi="Times New Roman"/>
          <w:sz w:val="24"/>
          <w:szCs w:val="24"/>
        </w:rPr>
        <w:t>Утвердить прилагаемый Порядок использования бюджетных ассигнований резервного фонда</w:t>
      </w:r>
      <w:r w:rsidRPr="00153811">
        <w:rPr>
          <w:rFonts w:ascii="Times New Roman" w:hAnsi="Times New Roman"/>
          <w:b/>
          <w:sz w:val="24"/>
          <w:szCs w:val="24"/>
        </w:rPr>
        <w:t xml:space="preserve"> </w:t>
      </w:r>
      <w:r w:rsidRPr="00153811">
        <w:rPr>
          <w:rFonts w:ascii="Times New Roman" w:hAnsi="Times New Roman"/>
          <w:sz w:val="24"/>
          <w:szCs w:val="24"/>
        </w:rPr>
        <w:t>Видлицкого сельского поселения.</w:t>
      </w:r>
    </w:p>
    <w:p w:rsidR="00937173" w:rsidRPr="00153811" w:rsidRDefault="00937173" w:rsidP="00153811">
      <w:pPr>
        <w:pStyle w:val="ListParagraph"/>
        <w:numPr>
          <w:ilvl w:val="0"/>
          <w:numId w:val="2"/>
        </w:numPr>
        <w:shd w:val="clear" w:color="auto" w:fill="FFFFFF"/>
        <w:spacing w:before="120" w:after="120" w:line="240" w:lineRule="auto"/>
        <w:ind w:left="641" w:hanging="357"/>
        <w:jc w:val="both"/>
        <w:rPr>
          <w:rFonts w:ascii="Times New Roman" w:hAnsi="Times New Roman"/>
          <w:sz w:val="24"/>
          <w:szCs w:val="24"/>
        </w:rPr>
      </w:pPr>
      <w:r w:rsidRPr="00153811">
        <w:rPr>
          <w:rFonts w:ascii="Times New Roman" w:hAnsi="Times New Roman"/>
          <w:sz w:val="24"/>
          <w:szCs w:val="24"/>
        </w:rPr>
        <w:t>Обнародовать данное постановление</w:t>
      </w:r>
      <w:r>
        <w:rPr>
          <w:rFonts w:ascii="Times New Roman" w:hAnsi="Times New Roman"/>
          <w:sz w:val="24"/>
          <w:szCs w:val="24"/>
        </w:rPr>
        <w:t xml:space="preserve"> на</w:t>
      </w:r>
      <w:r w:rsidRPr="00153811">
        <w:rPr>
          <w:rFonts w:ascii="Times New Roman" w:hAnsi="Times New Roman"/>
          <w:sz w:val="24"/>
          <w:szCs w:val="24"/>
        </w:rPr>
        <w:t xml:space="preserve"> сайте администрации Видлицкого сельского поселения в сети Интернет.</w:t>
      </w:r>
    </w:p>
    <w:p w:rsidR="00937173" w:rsidRPr="00153811" w:rsidRDefault="00937173" w:rsidP="00153811">
      <w:pPr>
        <w:spacing w:before="120" w:after="120" w:line="240" w:lineRule="auto"/>
        <w:ind w:left="641"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153811">
        <w:rPr>
          <w:rFonts w:ascii="Times New Roman" w:hAnsi="Times New Roman"/>
          <w:sz w:val="24"/>
          <w:szCs w:val="24"/>
        </w:rPr>
        <w:t>Контроль над исполнением настоящего постановления оставляю за собой.</w:t>
      </w:r>
    </w:p>
    <w:p w:rsidR="00937173" w:rsidRDefault="00937173">
      <w:pPr>
        <w:pStyle w:val="ListParagraph"/>
        <w:spacing w:after="0" w:line="240" w:lineRule="auto"/>
        <w:ind w:left="0"/>
        <w:jc w:val="both"/>
        <w:rPr>
          <w:rFonts w:ascii="Times New Roman" w:hAnsi="Times New Roman"/>
          <w:sz w:val="24"/>
          <w:szCs w:val="24"/>
        </w:rPr>
      </w:pPr>
    </w:p>
    <w:p w:rsidR="00937173" w:rsidRDefault="00937173">
      <w:pPr>
        <w:pStyle w:val="ListParagraph"/>
        <w:spacing w:after="0" w:line="240" w:lineRule="auto"/>
        <w:ind w:left="0"/>
        <w:jc w:val="both"/>
        <w:rPr>
          <w:rFonts w:ascii="Times New Roman" w:hAnsi="Times New Roman"/>
          <w:sz w:val="24"/>
          <w:szCs w:val="24"/>
        </w:rPr>
      </w:pPr>
    </w:p>
    <w:p w:rsidR="00937173" w:rsidRDefault="00937173">
      <w:pPr>
        <w:pStyle w:val="ListParagraph"/>
        <w:spacing w:after="0" w:line="240" w:lineRule="auto"/>
        <w:ind w:left="0"/>
        <w:jc w:val="both"/>
        <w:rPr>
          <w:rFonts w:ascii="Times New Roman" w:hAnsi="Times New Roman"/>
          <w:sz w:val="24"/>
          <w:szCs w:val="24"/>
        </w:rPr>
      </w:pPr>
    </w:p>
    <w:p w:rsidR="00937173" w:rsidRDefault="00937173">
      <w:pPr>
        <w:pStyle w:val="ListParagraph"/>
        <w:spacing w:after="0" w:line="240" w:lineRule="auto"/>
        <w:ind w:left="0"/>
        <w:jc w:val="both"/>
        <w:rPr>
          <w:rFonts w:ascii="Times New Roman" w:hAnsi="Times New Roman"/>
          <w:sz w:val="24"/>
          <w:szCs w:val="24"/>
        </w:rPr>
      </w:pPr>
    </w:p>
    <w:p w:rsidR="00937173" w:rsidRDefault="00937173">
      <w:pPr>
        <w:pStyle w:val="ListParagraph"/>
        <w:spacing w:after="0" w:line="240" w:lineRule="auto"/>
        <w:ind w:left="0"/>
        <w:jc w:val="both"/>
        <w:rPr>
          <w:rFonts w:ascii="Times New Roman" w:hAnsi="Times New Roman"/>
          <w:sz w:val="24"/>
          <w:szCs w:val="24"/>
        </w:rPr>
      </w:pPr>
    </w:p>
    <w:p w:rsidR="00937173" w:rsidRPr="00153811" w:rsidRDefault="00937173">
      <w:pPr>
        <w:pStyle w:val="ListParagraph"/>
        <w:spacing w:after="0" w:line="240" w:lineRule="auto"/>
        <w:ind w:left="0"/>
        <w:jc w:val="both"/>
        <w:rPr>
          <w:rFonts w:ascii="Times New Roman" w:hAnsi="Times New Roman"/>
          <w:sz w:val="24"/>
          <w:szCs w:val="24"/>
        </w:rPr>
      </w:pPr>
    </w:p>
    <w:p w:rsidR="00937173" w:rsidRDefault="00937173">
      <w:pPr>
        <w:pStyle w:val="ListParagraph"/>
        <w:spacing w:after="0" w:line="240" w:lineRule="auto"/>
        <w:ind w:left="0"/>
        <w:jc w:val="both"/>
        <w:rPr>
          <w:rFonts w:ascii="Times New Roman" w:hAnsi="Times New Roman"/>
          <w:sz w:val="24"/>
          <w:szCs w:val="24"/>
        </w:rPr>
      </w:pPr>
      <w:r w:rsidRPr="00153811">
        <w:rPr>
          <w:rFonts w:ascii="Times New Roman" w:hAnsi="Times New Roman"/>
          <w:sz w:val="24"/>
          <w:szCs w:val="24"/>
        </w:rPr>
        <w:t xml:space="preserve">Глава </w:t>
      </w:r>
      <w:r>
        <w:rPr>
          <w:rFonts w:ascii="Times New Roman" w:hAnsi="Times New Roman"/>
          <w:sz w:val="24"/>
          <w:szCs w:val="24"/>
        </w:rPr>
        <w:t xml:space="preserve">администрации </w:t>
      </w:r>
    </w:p>
    <w:p w:rsidR="00937173" w:rsidRDefault="00937173" w:rsidP="00153811">
      <w:pPr>
        <w:pStyle w:val="ListParagraph"/>
        <w:spacing w:after="0" w:line="240" w:lineRule="auto"/>
        <w:ind w:left="0"/>
        <w:rPr>
          <w:rFonts w:ascii="Times New Roman" w:hAnsi="Times New Roman"/>
          <w:sz w:val="24"/>
          <w:szCs w:val="24"/>
        </w:rPr>
      </w:pPr>
      <w:r>
        <w:rPr>
          <w:rFonts w:ascii="Times New Roman" w:hAnsi="Times New Roman"/>
          <w:sz w:val="24"/>
          <w:szCs w:val="24"/>
        </w:rPr>
        <w:t>Видлицк</w:t>
      </w:r>
      <w:r w:rsidRPr="00153811">
        <w:rPr>
          <w:rFonts w:ascii="Times New Roman" w:hAnsi="Times New Roman"/>
          <w:sz w:val="24"/>
          <w:szCs w:val="24"/>
        </w:rPr>
        <w:t>ого</w:t>
      </w:r>
      <w:r>
        <w:rPr>
          <w:rFonts w:ascii="Times New Roman" w:hAnsi="Times New Roman"/>
          <w:sz w:val="24"/>
          <w:szCs w:val="24"/>
        </w:rPr>
        <w:t xml:space="preserve"> </w:t>
      </w:r>
      <w:r w:rsidRPr="00153811">
        <w:rPr>
          <w:rFonts w:ascii="Times New Roman" w:hAnsi="Times New Roman"/>
          <w:sz w:val="24"/>
          <w:szCs w:val="24"/>
        </w:rPr>
        <w:t xml:space="preserve">сельского поселения   </w:t>
      </w:r>
      <w:r>
        <w:rPr>
          <w:rFonts w:ascii="Times New Roman" w:hAnsi="Times New Roman"/>
          <w:sz w:val="24"/>
          <w:szCs w:val="24"/>
        </w:rPr>
        <w:t xml:space="preserve"> </w:t>
      </w:r>
      <w:r w:rsidRPr="00153811">
        <w:rPr>
          <w:rFonts w:ascii="Times New Roman" w:hAnsi="Times New Roman"/>
          <w:sz w:val="24"/>
          <w:szCs w:val="24"/>
        </w:rPr>
        <w:t xml:space="preserve">   </w:t>
      </w:r>
      <w:r>
        <w:rPr>
          <w:rFonts w:ascii="Times New Roman" w:hAnsi="Times New Roman"/>
          <w:sz w:val="24"/>
          <w:szCs w:val="24"/>
        </w:rPr>
        <w:t xml:space="preserve">                                       </w:t>
      </w:r>
      <w:r w:rsidRPr="00153811">
        <w:rPr>
          <w:rFonts w:ascii="Times New Roman" w:hAnsi="Times New Roman"/>
          <w:sz w:val="24"/>
          <w:szCs w:val="24"/>
        </w:rPr>
        <w:t xml:space="preserve"> </w:t>
      </w:r>
      <w:r>
        <w:rPr>
          <w:rFonts w:ascii="Times New Roman" w:hAnsi="Times New Roman"/>
          <w:sz w:val="24"/>
          <w:szCs w:val="24"/>
        </w:rPr>
        <w:t>Т.В. Степанова</w:t>
      </w:r>
      <w:r w:rsidRPr="00153811">
        <w:rPr>
          <w:rFonts w:ascii="Times New Roman" w:hAnsi="Times New Roman"/>
          <w:sz w:val="24"/>
          <w:szCs w:val="24"/>
        </w:rPr>
        <w:t xml:space="preserve"> </w:t>
      </w: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Default="00937173" w:rsidP="00153811">
      <w:pPr>
        <w:pStyle w:val="ListParagraph"/>
        <w:spacing w:after="0" w:line="240" w:lineRule="auto"/>
        <w:ind w:left="0"/>
        <w:rPr>
          <w:rFonts w:ascii="Times New Roman" w:hAnsi="Times New Roman"/>
          <w:sz w:val="24"/>
          <w:szCs w:val="24"/>
        </w:rPr>
      </w:pPr>
    </w:p>
    <w:p w:rsidR="00937173" w:rsidRPr="00291279" w:rsidRDefault="00937173" w:rsidP="00153811">
      <w:pPr>
        <w:pStyle w:val="ListParagraph"/>
        <w:spacing w:after="0" w:line="240" w:lineRule="auto"/>
        <w:ind w:left="0"/>
        <w:jc w:val="right"/>
        <w:rPr>
          <w:rFonts w:ascii="Times New Roman" w:hAnsi="Times New Roman"/>
          <w:sz w:val="24"/>
          <w:szCs w:val="24"/>
        </w:rPr>
      </w:pPr>
      <w:r w:rsidRPr="00291279">
        <w:rPr>
          <w:rFonts w:ascii="Times New Roman" w:hAnsi="Times New Roman"/>
          <w:sz w:val="24"/>
          <w:szCs w:val="24"/>
        </w:rPr>
        <w:t>Утвержден Постановлением</w:t>
      </w:r>
    </w:p>
    <w:p w:rsidR="00937173" w:rsidRPr="00291279" w:rsidRDefault="00937173" w:rsidP="00153811">
      <w:pPr>
        <w:pStyle w:val="ListParagraph"/>
        <w:spacing w:after="0" w:line="240" w:lineRule="auto"/>
        <w:ind w:left="0"/>
        <w:jc w:val="right"/>
        <w:rPr>
          <w:rFonts w:ascii="Times New Roman" w:hAnsi="Times New Roman"/>
          <w:sz w:val="24"/>
          <w:szCs w:val="24"/>
        </w:rPr>
      </w:pPr>
      <w:r w:rsidRPr="00291279">
        <w:rPr>
          <w:rFonts w:ascii="Times New Roman" w:hAnsi="Times New Roman"/>
          <w:sz w:val="24"/>
          <w:szCs w:val="24"/>
        </w:rPr>
        <w:t xml:space="preserve"> администрации Видлицкого </w:t>
      </w:r>
    </w:p>
    <w:p w:rsidR="00937173" w:rsidRPr="00291279" w:rsidRDefault="00937173" w:rsidP="00291279">
      <w:pPr>
        <w:pStyle w:val="ListParagraph"/>
        <w:spacing w:after="0" w:line="240" w:lineRule="auto"/>
        <w:ind w:left="0"/>
        <w:jc w:val="right"/>
        <w:rPr>
          <w:rFonts w:ascii="Times New Roman" w:hAnsi="Times New Roman"/>
          <w:sz w:val="24"/>
          <w:szCs w:val="24"/>
        </w:rPr>
      </w:pPr>
      <w:r w:rsidRPr="00291279">
        <w:rPr>
          <w:rFonts w:ascii="Times New Roman" w:hAnsi="Times New Roman"/>
          <w:sz w:val="24"/>
          <w:szCs w:val="24"/>
        </w:rPr>
        <w:t>сельского поселения № 6</w:t>
      </w:r>
      <w:r>
        <w:rPr>
          <w:rFonts w:ascii="Times New Roman" w:hAnsi="Times New Roman"/>
          <w:sz w:val="24"/>
          <w:szCs w:val="24"/>
        </w:rPr>
        <w:t>2</w:t>
      </w:r>
    </w:p>
    <w:p w:rsidR="00937173" w:rsidRPr="00291279" w:rsidRDefault="00937173" w:rsidP="00153811">
      <w:pPr>
        <w:pStyle w:val="ListParagraph"/>
        <w:spacing w:after="0" w:line="240" w:lineRule="auto"/>
        <w:ind w:left="0"/>
        <w:jc w:val="right"/>
        <w:rPr>
          <w:rFonts w:ascii="Times New Roman" w:hAnsi="Times New Roman"/>
          <w:sz w:val="24"/>
          <w:szCs w:val="24"/>
        </w:rPr>
      </w:pPr>
      <w:r w:rsidRPr="00291279">
        <w:rPr>
          <w:rFonts w:ascii="Times New Roman" w:hAnsi="Times New Roman"/>
          <w:sz w:val="24"/>
          <w:szCs w:val="24"/>
        </w:rPr>
        <w:t>от 23</w:t>
      </w:r>
      <w:r>
        <w:rPr>
          <w:rFonts w:ascii="Times New Roman" w:hAnsi="Times New Roman"/>
          <w:sz w:val="24"/>
          <w:szCs w:val="24"/>
        </w:rPr>
        <w:t>.12.</w:t>
      </w:r>
      <w:r w:rsidRPr="00291279">
        <w:rPr>
          <w:rFonts w:ascii="Times New Roman" w:hAnsi="Times New Roman"/>
          <w:sz w:val="24"/>
          <w:szCs w:val="24"/>
        </w:rPr>
        <w:t>2019 г.</w:t>
      </w:r>
    </w:p>
    <w:p w:rsidR="00937173" w:rsidRDefault="00937173">
      <w:pPr>
        <w:pStyle w:val="Heading1"/>
        <w:spacing w:before="0" w:beforeAutospacing="0" w:after="0" w:afterAutospacing="0"/>
        <w:jc w:val="center"/>
        <w:rPr>
          <w:sz w:val="28"/>
        </w:rPr>
      </w:pPr>
    </w:p>
    <w:p w:rsidR="00937173" w:rsidRDefault="00937173">
      <w:pPr>
        <w:pStyle w:val="Heading1"/>
        <w:spacing w:before="0" w:beforeAutospacing="0" w:after="0" w:afterAutospacing="0"/>
        <w:jc w:val="center"/>
        <w:rPr>
          <w:color w:val="000000"/>
          <w:sz w:val="24"/>
        </w:rPr>
      </w:pPr>
      <w:r>
        <w:rPr>
          <w:b w:val="0"/>
          <w:sz w:val="24"/>
        </w:rPr>
        <w:t>ПОРЯДОК</w:t>
      </w:r>
      <w:r>
        <w:rPr>
          <w:b w:val="0"/>
          <w:sz w:val="24"/>
        </w:rPr>
        <w:br/>
      </w:r>
      <w:r>
        <w:rPr>
          <w:b w:val="0"/>
          <w:color w:val="000000"/>
          <w:sz w:val="24"/>
        </w:rPr>
        <w:t>ИСПОЛЬЗОВАНИЯ БЮДЖЕТНЫХ АССИГНОВАНИЙ РЕЗЕРВНОГО ФОНДА ВИДЛИЦКОГО СЕЛЬСКОГО ПОСЕЛЕНИЯ</w:t>
      </w:r>
      <w:r>
        <w:rPr>
          <w:b w:val="0"/>
          <w:sz w:val="24"/>
        </w:rPr>
        <w:br/>
      </w:r>
    </w:p>
    <w:p w:rsidR="00937173" w:rsidRDefault="00937173">
      <w:pPr>
        <w:pStyle w:val="Heading1"/>
        <w:spacing w:before="0" w:beforeAutospacing="0" w:after="0" w:afterAutospacing="0"/>
        <w:jc w:val="center"/>
        <w:rPr>
          <w:color w:val="000000"/>
          <w:sz w:val="24"/>
        </w:rPr>
      </w:pPr>
      <w:r>
        <w:rPr>
          <w:color w:val="000000"/>
          <w:sz w:val="24"/>
        </w:rPr>
        <w:t>1. Общие положения</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1.1. Порядок использования бюджетных ассигнований резервного фонда администрации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(далее по тексту - Порядок) подготовлен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и устанавливает порядок формирования, использования и контроля за использованием бюджетных ассигнований резервного фонда администрации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(далее - резервный фонд).</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1.2. Резервный фонд администрации </w:t>
      </w:r>
      <w:r w:rsidRPr="00291279">
        <w:rPr>
          <w:rFonts w:ascii="Times New Roman" w:hAnsi="Times New Roman"/>
          <w:sz w:val="24"/>
          <w:szCs w:val="24"/>
        </w:rPr>
        <w:t>Видлицкого</w:t>
      </w:r>
      <w:r>
        <w:rPr>
          <w:rFonts w:ascii="Times New Roman" w:hAnsi="Times New Roman"/>
          <w:color w:val="000000"/>
          <w:sz w:val="24"/>
          <w:szCs w:val="24"/>
        </w:rPr>
        <w:t xml:space="preserve"> сельского поселения</w:t>
      </w:r>
      <w:r w:rsidRPr="00291279">
        <w:rPr>
          <w:rFonts w:ascii="Times New Roman" w:hAnsi="Times New Roman"/>
          <w:color w:val="000000"/>
          <w:sz w:val="24"/>
          <w:szCs w:val="24"/>
        </w:rPr>
        <w:t xml:space="preserve"> создается для финансового обеспечения непредвиденных расходов, то есть расходов, не предусмотренных в бюджете муниципального образования "</w:t>
      </w:r>
      <w:r w:rsidRPr="00291279">
        <w:rPr>
          <w:rFonts w:ascii="Times New Roman" w:hAnsi="Times New Roman"/>
          <w:sz w:val="24"/>
          <w:szCs w:val="24"/>
        </w:rPr>
        <w:t>Видлицко</w:t>
      </w:r>
      <w:r>
        <w:rPr>
          <w:rFonts w:ascii="Times New Roman" w:hAnsi="Times New Roman"/>
          <w:sz w:val="24"/>
          <w:szCs w:val="24"/>
        </w:rPr>
        <w:t>е</w:t>
      </w:r>
      <w:r w:rsidRPr="00291279">
        <w:rPr>
          <w:rFonts w:ascii="Times New Roman" w:hAnsi="Times New Roman"/>
          <w:color w:val="000000"/>
          <w:sz w:val="24"/>
          <w:szCs w:val="24"/>
        </w:rPr>
        <w:t xml:space="preserve"> сельское поселение" в текущем финансовом году,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1.3. Размер резервного фонда не может превышать 3% от общего объема расходов бюджета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за текущий финансовый год.</w:t>
      </w:r>
    </w:p>
    <w:p w:rsidR="00937173" w:rsidRPr="00291279" w:rsidRDefault="00937173" w:rsidP="00291279">
      <w:pPr>
        <w:shd w:val="clear" w:color="auto" w:fill="FFFFFF"/>
        <w:spacing w:before="100" w:beforeAutospacing="1" w:after="100" w:afterAutospacing="1" w:line="240" w:lineRule="auto"/>
        <w:jc w:val="center"/>
        <w:outlineLvl w:val="3"/>
        <w:rPr>
          <w:rFonts w:ascii="Times New Roman" w:hAnsi="Times New Roman"/>
          <w:b/>
          <w:color w:val="000000"/>
          <w:sz w:val="24"/>
          <w:szCs w:val="24"/>
        </w:rPr>
      </w:pPr>
      <w:r w:rsidRPr="00291279">
        <w:rPr>
          <w:rFonts w:ascii="Times New Roman" w:hAnsi="Times New Roman"/>
          <w:b/>
          <w:color w:val="000000"/>
          <w:sz w:val="24"/>
          <w:szCs w:val="24"/>
        </w:rPr>
        <w:t>2. Порядок формирования резервного фонда</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2.1. Резервный фонд образуется в расходной части бюджета муниципального образования "</w:t>
      </w:r>
      <w:r>
        <w:rPr>
          <w:rFonts w:ascii="Times New Roman" w:hAnsi="Times New Roman"/>
          <w:sz w:val="24"/>
          <w:szCs w:val="24"/>
        </w:rPr>
        <w:t>Видлиц</w:t>
      </w:r>
      <w:r w:rsidRPr="00291279">
        <w:rPr>
          <w:rFonts w:ascii="Times New Roman" w:hAnsi="Times New Roman"/>
          <w:sz w:val="24"/>
          <w:szCs w:val="24"/>
        </w:rPr>
        <w:t>кое</w:t>
      </w:r>
      <w:r w:rsidRPr="00291279">
        <w:rPr>
          <w:rFonts w:ascii="Times New Roman" w:hAnsi="Times New Roman"/>
          <w:color w:val="000000"/>
          <w:sz w:val="24"/>
          <w:szCs w:val="24"/>
        </w:rPr>
        <w:t xml:space="preserve"> сельское поселение". Средства резервного фонда находятся на бюджетном счете и расходуются в соответствии с настоящим Порядком.</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2.2. Размер резервного фонда устанавливается Решением Совета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о бюджете муниципального образования на очередной финансовый год в соответствии с бюджетным законодательством.</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2.3. Источником формирования средств резервного фонда являются собственные доходы бюджета муниципального образования "</w:t>
      </w:r>
      <w:r>
        <w:rPr>
          <w:rFonts w:ascii="Times New Roman" w:hAnsi="Times New Roman"/>
          <w:sz w:val="24"/>
          <w:szCs w:val="24"/>
        </w:rPr>
        <w:t>Видлиц</w:t>
      </w:r>
      <w:r w:rsidRPr="00291279">
        <w:rPr>
          <w:rFonts w:ascii="Times New Roman" w:hAnsi="Times New Roman"/>
          <w:sz w:val="24"/>
          <w:szCs w:val="24"/>
        </w:rPr>
        <w:t>ко</w:t>
      </w:r>
      <w:r w:rsidRPr="00291279">
        <w:rPr>
          <w:rFonts w:ascii="Times New Roman" w:hAnsi="Times New Roman"/>
          <w:color w:val="000000"/>
          <w:sz w:val="24"/>
          <w:szCs w:val="24"/>
        </w:rPr>
        <w:t>е сельское поселение".</w:t>
      </w:r>
    </w:p>
    <w:p w:rsidR="00937173"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2.4. Источником формирования средств резервного фонда может быть:</w:t>
      </w:r>
    </w:p>
    <w:p w:rsidR="00937173" w:rsidRDefault="00937173" w:rsidP="00291279">
      <w:pPr>
        <w:numPr>
          <w:ilvl w:val="0"/>
          <w:numId w:val="14"/>
        </w:num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спонсорская помощь или добровольные пожертвования юр</w:t>
      </w:r>
      <w:r>
        <w:rPr>
          <w:rFonts w:ascii="Times New Roman" w:hAnsi="Times New Roman"/>
          <w:color w:val="000000"/>
          <w:sz w:val="24"/>
          <w:szCs w:val="24"/>
        </w:rPr>
        <w:t>идических или физических лиц;</w:t>
      </w:r>
    </w:p>
    <w:p w:rsidR="00937173" w:rsidRPr="00291279" w:rsidRDefault="00937173" w:rsidP="00291279">
      <w:pPr>
        <w:numPr>
          <w:ilvl w:val="0"/>
          <w:numId w:val="14"/>
        </w:num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адресная спонсорская помощь.</w:t>
      </w:r>
    </w:p>
    <w:p w:rsidR="00937173" w:rsidRPr="00291279" w:rsidRDefault="00937173" w:rsidP="00291279">
      <w:pPr>
        <w:shd w:val="clear" w:color="auto" w:fill="FFFFFF"/>
        <w:spacing w:before="100" w:beforeAutospacing="1" w:after="100" w:afterAutospacing="1" w:line="240" w:lineRule="auto"/>
        <w:jc w:val="both"/>
        <w:rPr>
          <w:rFonts w:ascii="Arial" w:hAnsi="Arial"/>
          <w:color w:val="000000"/>
          <w:sz w:val="24"/>
          <w:szCs w:val="24"/>
        </w:rPr>
      </w:pPr>
      <w:r w:rsidRPr="00291279">
        <w:rPr>
          <w:rFonts w:ascii="Times New Roman" w:hAnsi="Times New Roman"/>
          <w:color w:val="000000"/>
          <w:sz w:val="24"/>
          <w:szCs w:val="24"/>
        </w:rPr>
        <w:t>Указанные в настоящем пункте источники формирования учитываются в отдельном разделе резервного фонда</w:t>
      </w:r>
      <w:r w:rsidRPr="00291279">
        <w:rPr>
          <w:rFonts w:ascii="Arial" w:hAnsi="Arial"/>
          <w:color w:val="000000"/>
          <w:sz w:val="24"/>
          <w:szCs w:val="24"/>
        </w:rPr>
        <w:t>.</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2.5. Источником формирования средств резервного фонда не могут быть:</w:t>
      </w:r>
    </w:p>
    <w:p w:rsidR="00937173" w:rsidRDefault="00937173" w:rsidP="00291279">
      <w:pPr>
        <w:numPr>
          <w:ilvl w:val="0"/>
          <w:numId w:val="15"/>
        </w:num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кредиты, полученные администрацией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муниципального образования "</w:t>
      </w:r>
      <w:r>
        <w:rPr>
          <w:rFonts w:ascii="Times New Roman" w:hAnsi="Times New Roman"/>
          <w:sz w:val="24"/>
          <w:szCs w:val="24"/>
        </w:rPr>
        <w:t>Видлиц</w:t>
      </w:r>
      <w:r w:rsidRPr="00291279">
        <w:rPr>
          <w:rFonts w:ascii="Times New Roman" w:hAnsi="Times New Roman"/>
          <w:sz w:val="24"/>
          <w:szCs w:val="24"/>
        </w:rPr>
        <w:t>кое</w:t>
      </w:r>
      <w:r w:rsidRPr="00291279">
        <w:rPr>
          <w:rFonts w:ascii="Times New Roman" w:hAnsi="Times New Roman"/>
          <w:color w:val="000000"/>
          <w:sz w:val="24"/>
          <w:szCs w:val="24"/>
        </w:rPr>
        <w:t xml:space="preserve"> сельское поселение" в кредитных организациях;</w:t>
      </w:r>
    </w:p>
    <w:p w:rsidR="00937173" w:rsidRPr="00291279" w:rsidRDefault="00937173" w:rsidP="00291279">
      <w:pPr>
        <w:numPr>
          <w:ilvl w:val="0"/>
          <w:numId w:val="15"/>
        </w:num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 финансовая помощь из бюджетов вышестоящего уровня бюджетной системы Российской Федерации, предназначенная для зачисления в бюджет муниципального образования.</w:t>
      </w:r>
    </w:p>
    <w:p w:rsidR="00937173" w:rsidRPr="00291279" w:rsidRDefault="00937173" w:rsidP="00291279">
      <w:pPr>
        <w:shd w:val="clear" w:color="auto" w:fill="FFFFFF"/>
        <w:spacing w:before="100" w:beforeAutospacing="1" w:after="100" w:afterAutospacing="1" w:line="240" w:lineRule="auto"/>
        <w:jc w:val="center"/>
        <w:outlineLvl w:val="3"/>
        <w:rPr>
          <w:rFonts w:ascii="Times New Roman" w:hAnsi="Times New Roman"/>
          <w:b/>
          <w:color w:val="000000"/>
          <w:sz w:val="24"/>
          <w:szCs w:val="24"/>
        </w:rPr>
      </w:pPr>
      <w:r w:rsidRPr="00291279">
        <w:rPr>
          <w:rFonts w:ascii="Times New Roman" w:hAnsi="Times New Roman"/>
          <w:b/>
          <w:color w:val="000000"/>
          <w:sz w:val="24"/>
          <w:szCs w:val="24"/>
        </w:rPr>
        <w:t>3. Основные направления использования средств резервного фонда</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3.1.Средства резервного фонда направляются на финансирование проводимых аварийно-спасательных, поисковых работ, мероприятий по восстановлению объектов жизнеобеспечения населения и других мер, связанных с ликвидацией последствий катастроф, стихийных бедствий и чрезвычайных ситуаций природного и (или) техногенного характера, произошедших на территории муниципального образования "</w:t>
      </w:r>
      <w:r>
        <w:rPr>
          <w:rFonts w:ascii="Times New Roman" w:hAnsi="Times New Roman"/>
          <w:sz w:val="24"/>
          <w:szCs w:val="24"/>
        </w:rPr>
        <w:t>Видлиц</w:t>
      </w:r>
      <w:r w:rsidRPr="00291279">
        <w:rPr>
          <w:rFonts w:ascii="Times New Roman" w:hAnsi="Times New Roman"/>
          <w:sz w:val="24"/>
          <w:szCs w:val="24"/>
        </w:rPr>
        <w:t>кое с</w:t>
      </w:r>
      <w:r w:rsidRPr="00291279">
        <w:rPr>
          <w:rFonts w:ascii="Times New Roman" w:hAnsi="Times New Roman"/>
          <w:color w:val="000000"/>
          <w:sz w:val="24"/>
          <w:szCs w:val="24"/>
        </w:rPr>
        <w:t xml:space="preserve">ельское поселение". </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3.2.Средства на ликвидацию катастроф, чрезвычайных ситуаций, стихийных бедствий и их последствий выделяются на основании Протокола заседания Комиссии по чрезвычайным ситуациям администрации Олонецкого национального муниципального района, составленного на основании документов, подтверждающих факт возникновения катастрофы, чрезвычайной ситуации или стихийного бедствия на территории муниципального образования "</w:t>
      </w:r>
      <w:r>
        <w:rPr>
          <w:rFonts w:ascii="Times New Roman" w:hAnsi="Times New Roman"/>
          <w:sz w:val="24"/>
          <w:szCs w:val="24"/>
        </w:rPr>
        <w:t>Видлиц</w:t>
      </w:r>
      <w:r w:rsidRPr="00291279">
        <w:rPr>
          <w:rFonts w:ascii="Times New Roman" w:hAnsi="Times New Roman"/>
          <w:sz w:val="24"/>
          <w:szCs w:val="24"/>
        </w:rPr>
        <w:t>кое</w:t>
      </w:r>
      <w:r w:rsidRPr="00291279">
        <w:rPr>
          <w:rFonts w:ascii="Times New Roman" w:hAnsi="Times New Roman"/>
          <w:color w:val="000000"/>
          <w:sz w:val="24"/>
          <w:szCs w:val="24"/>
        </w:rPr>
        <w:t xml:space="preserve"> сельское поселение";</w:t>
      </w:r>
    </w:p>
    <w:p w:rsidR="00937173" w:rsidRPr="00291279" w:rsidRDefault="00937173" w:rsidP="00291279">
      <w:pPr>
        <w:spacing w:before="100" w:beforeAutospacing="1" w:after="100" w:afterAutospacing="1" w:line="240" w:lineRule="auto"/>
        <w:jc w:val="center"/>
        <w:rPr>
          <w:rFonts w:ascii="Times New Roman" w:hAnsi="Times New Roman"/>
          <w:b/>
          <w:color w:val="000000"/>
          <w:sz w:val="24"/>
          <w:szCs w:val="24"/>
        </w:rPr>
      </w:pPr>
      <w:r w:rsidRPr="00291279">
        <w:rPr>
          <w:rFonts w:ascii="Times New Roman" w:hAnsi="Times New Roman"/>
          <w:b/>
          <w:color w:val="000000"/>
          <w:sz w:val="24"/>
          <w:szCs w:val="24"/>
        </w:rPr>
        <w:t>4. Порядок выделения средств резервного фонда</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4.1.Основанием для подготовки проектов распоряжений администрации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о выделении средств из резервного фонда на финансовое обеспечение непредвиденных расходов в целях защиты населения и территории муниципального образования "</w:t>
      </w:r>
      <w:r>
        <w:rPr>
          <w:rFonts w:ascii="Times New Roman" w:hAnsi="Times New Roman"/>
          <w:sz w:val="24"/>
          <w:szCs w:val="24"/>
        </w:rPr>
        <w:t>Видлиц</w:t>
      </w:r>
      <w:r w:rsidRPr="00291279">
        <w:rPr>
          <w:rFonts w:ascii="Times New Roman" w:hAnsi="Times New Roman"/>
          <w:sz w:val="24"/>
          <w:szCs w:val="24"/>
        </w:rPr>
        <w:t>кое</w:t>
      </w:r>
      <w:r w:rsidRPr="00291279">
        <w:rPr>
          <w:rFonts w:ascii="Times New Roman" w:hAnsi="Times New Roman"/>
          <w:color w:val="000000"/>
          <w:sz w:val="24"/>
          <w:szCs w:val="24"/>
        </w:rPr>
        <w:t xml:space="preserve"> сельское поселение" от чрезвычайных ситуаций природного и техногенного характера, включая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является решение Комиссии по чрезвычайным ситуациям и пожарной безопасности Олонецкого национального муниципального района.</w:t>
      </w:r>
    </w:p>
    <w:p w:rsidR="00937173" w:rsidRPr="00291279" w:rsidRDefault="00937173" w:rsidP="00291279">
      <w:pPr>
        <w:shd w:val="clear" w:color="auto" w:fill="FFFFFF"/>
        <w:spacing w:before="100" w:beforeAutospacing="1" w:after="100" w:afterAutospacing="1" w:line="240" w:lineRule="auto"/>
        <w:jc w:val="center"/>
        <w:outlineLvl w:val="3"/>
        <w:rPr>
          <w:rFonts w:ascii="Times New Roman" w:hAnsi="Times New Roman"/>
          <w:b/>
          <w:color w:val="000000"/>
          <w:sz w:val="24"/>
          <w:szCs w:val="24"/>
        </w:rPr>
      </w:pPr>
      <w:r w:rsidRPr="00291279">
        <w:rPr>
          <w:rFonts w:ascii="Times New Roman" w:hAnsi="Times New Roman"/>
          <w:b/>
          <w:color w:val="000000"/>
          <w:sz w:val="24"/>
          <w:szCs w:val="24"/>
        </w:rPr>
        <w:t>5. Контроль за использованием средств резервного фонда</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5.1. Средства резервного фонда используются по целевому назначению, определенному Распоряжением Главы </w:t>
      </w:r>
      <w:r>
        <w:rPr>
          <w:rFonts w:ascii="Times New Roman" w:hAnsi="Times New Roman"/>
          <w:color w:val="000000"/>
          <w:sz w:val="24"/>
          <w:szCs w:val="24"/>
        </w:rPr>
        <w:t xml:space="preserve">администрации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об использовании бюджетных ассигнований резервного фонда, и не могут быть направлены на иные цели. Средства резервного фонда, используемые не по целевому назначению, подлежат взысканию в бюджет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в порядке, установленном законодательством Российской Федерации.</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5.5. Возврату на расчетный счет бюджета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подлежат средства, выделенные из резервного фонда, в случаях их нецелевого использования, а также в случаях их неиспользования в установленные сроки.</w:t>
      </w:r>
    </w:p>
    <w:p w:rsidR="00937173" w:rsidRPr="00291279" w:rsidRDefault="00937173" w:rsidP="00291279">
      <w:pPr>
        <w:shd w:val="clear" w:color="auto" w:fill="FFFFFF"/>
        <w:spacing w:before="100" w:beforeAutospacing="1" w:after="100" w:afterAutospacing="1" w:line="240" w:lineRule="auto"/>
        <w:jc w:val="both"/>
        <w:rPr>
          <w:rFonts w:ascii="Times New Roman" w:hAnsi="Times New Roman"/>
          <w:color w:val="000000"/>
          <w:sz w:val="24"/>
          <w:szCs w:val="24"/>
        </w:rPr>
      </w:pPr>
      <w:r w:rsidRPr="00291279">
        <w:rPr>
          <w:rFonts w:ascii="Times New Roman" w:hAnsi="Times New Roman"/>
          <w:color w:val="000000"/>
          <w:sz w:val="24"/>
          <w:szCs w:val="24"/>
        </w:rPr>
        <w:t xml:space="preserve">5.7. </w:t>
      </w:r>
      <w:r>
        <w:rPr>
          <w:rFonts w:ascii="Times New Roman" w:hAnsi="Times New Roman"/>
          <w:color w:val="000000"/>
          <w:sz w:val="24"/>
          <w:szCs w:val="24"/>
        </w:rPr>
        <w:t>Б</w:t>
      </w:r>
      <w:r w:rsidRPr="00291279">
        <w:rPr>
          <w:rFonts w:ascii="Times New Roman" w:hAnsi="Times New Roman"/>
          <w:color w:val="000000"/>
          <w:sz w:val="24"/>
          <w:szCs w:val="24"/>
        </w:rPr>
        <w:t xml:space="preserve">ухгалтер администрации </w:t>
      </w:r>
      <w:r w:rsidRPr="00291279">
        <w:rPr>
          <w:rFonts w:ascii="Times New Roman" w:hAnsi="Times New Roman"/>
          <w:sz w:val="24"/>
          <w:szCs w:val="24"/>
        </w:rPr>
        <w:t>Видлицкого</w:t>
      </w:r>
      <w:r w:rsidRPr="00291279">
        <w:rPr>
          <w:rFonts w:ascii="Times New Roman" w:hAnsi="Times New Roman"/>
          <w:color w:val="000000"/>
          <w:sz w:val="24"/>
          <w:szCs w:val="24"/>
        </w:rPr>
        <w:t xml:space="preserve"> сельского поселения осуществляет подготовку отчета об использовании бюджетных ассигнований резервного фонда в сроки, установленные для подготовки ежеквартального и годового отчетов об исполнении бюджета поселения</w:t>
      </w:r>
      <w:r>
        <w:rPr>
          <w:rFonts w:ascii="Times New Roman" w:hAnsi="Times New Roman"/>
          <w:color w:val="000000"/>
          <w:sz w:val="24"/>
          <w:szCs w:val="24"/>
        </w:rPr>
        <w:t>.</w:t>
      </w:r>
    </w:p>
    <w:sectPr w:rsidR="00937173" w:rsidRPr="00291279" w:rsidSect="00291279">
      <w:pgSz w:w="11906" w:h="16838" w:code="9"/>
      <w:pgMar w:top="567" w:right="850" w:bottom="899"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769E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79E24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4EAE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D265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D27B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34A0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386D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C89A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162F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D008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BE8C87A4"/>
    <w:lvl w:ilvl="0">
      <w:start w:val="1"/>
      <w:numFmt w:val="decimal"/>
      <w:lvlText w:val="%1."/>
      <w:lvlJc w:val="left"/>
      <w:pPr>
        <w:tabs>
          <w:tab w:val="left" w:pos="0"/>
        </w:tabs>
        <w:ind w:left="786"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1">
    <w:nsid w:val="00000002"/>
    <w:multiLevelType w:val="multilevel"/>
    <w:tmpl w:val="47A631CC"/>
    <w:lvl w:ilvl="0">
      <w:start w:val="1"/>
      <w:numFmt w:val="decimal"/>
      <w:lvlText w:val="%1."/>
      <w:lvlJc w:val="left"/>
      <w:pPr>
        <w:tabs>
          <w:tab w:val="left" w:pos="-360"/>
        </w:tabs>
        <w:ind w:left="644"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2">
    <w:nsid w:val="1F53786B"/>
    <w:multiLevelType w:val="multilevel"/>
    <w:tmpl w:val="BFF6D8F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CEC4156"/>
    <w:multiLevelType w:val="hybridMultilevel"/>
    <w:tmpl w:val="A6BE5C1C"/>
    <w:lvl w:ilvl="0" w:tplc="569ADB64">
      <w:start w:val="1"/>
      <w:numFmt w:val="bullet"/>
      <w:lvlText w:val=""/>
      <w:lvlJc w:val="left"/>
      <w:pPr>
        <w:tabs>
          <w:tab w:val="num" w:pos="1223"/>
        </w:tabs>
        <w:ind w:firstLine="8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632C27"/>
    <w:multiLevelType w:val="hybridMultilevel"/>
    <w:tmpl w:val="434413DE"/>
    <w:lvl w:ilvl="0" w:tplc="569ADB64">
      <w:start w:val="1"/>
      <w:numFmt w:val="bullet"/>
      <w:lvlText w:val=""/>
      <w:lvlJc w:val="left"/>
      <w:pPr>
        <w:tabs>
          <w:tab w:val="num" w:pos="1223"/>
        </w:tabs>
        <w:ind w:firstLine="8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649"/>
    <w:rsid w:val="000F09A2"/>
    <w:rsid w:val="00106F34"/>
    <w:rsid w:val="00130601"/>
    <w:rsid w:val="00153811"/>
    <w:rsid w:val="001F608B"/>
    <w:rsid w:val="00227A52"/>
    <w:rsid w:val="00291279"/>
    <w:rsid w:val="002F450C"/>
    <w:rsid w:val="00303371"/>
    <w:rsid w:val="0055008E"/>
    <w:rsid w:val="00624D20"/>
    <w:rsid w:val="008971B3"/>
    <w:rsid w:val="008D1649"/>
    <w:rsid w:val="00937173"/>
    <w:rsid w:val="00A41C7B"/>
    <w:rsid w:val="00E120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49"/>
    <w:pPr>
      <w:spacing w:after="200" w:line="276" w:lineRule="auto"/>
    </w:pPr>
    <w:rPr>
      <w:szCs w:val="20"/>
    </w:rPr>
  </w:style>
  <w:style w:type="paragraph" w:styleId="Heading1">
    <w:name w:val="heading 1"/>
    <w:basedOn w:val="Normal"/>
    <w:link w:val="Heading1Char"/>
    <w:uiPriority w:val="99"/>
    <w:qFormat/>
    <w:rsid w:val="008D1649"/>
    <w:pPr>
      <w:spacing w:before="100" w:beforeAutospacing="1" w:after="100" w:afterAutospacing="1" w:line="240" w:lineRule="auto"/>
      <w:outlineLvl w:val="0"/>
    </w:pPr>
    <w:rPr>
      <w:rFonts w:ascii="Times New Roman" w:hAnsi="Times New Roman"/>
      <w:b/>
      <w:sz w:val="48"/>
    </w:rPr>
  </w:style>
  <w:style w:type="paragraph" w:styleId="Heading2">
    <w:name w:val="heading 2"/>
    <w:basedOn w:val="Normal"/>
    <w:link w:val="Heading2Char"/>
    <w:uiPriority w:val="99"/>
    <w:qFormat/>
    <w:rsid w:val="008D1649"/>
    <w:pPr>
      <w:spacing w:before="100" w:beforeAutospacing="1" w:after="100" w:afterAutospacing="1" w:line="240" w:lineRule="auto"/>
      <w:outlineLvl w:val="1"/>
    </w:pPr>
    <w:rPr>
      <w:rFonts w:ascii="Times New Roman" w:hAnsi="Times New Roman"/>
      <w:b/>
      <w:sz w:val="36"/>
    </w:rPr>
  </w:style>
  <w:style w:type="paragraph" w:styleId="Heading3">
    <w:name w:val="heading 3"/>
    <w:basedOn w:val="Normal"/>
    <w:link w:val="Heading3Char"/>
    <w:uiPriority w:val="99"/>
    <w:qFormat/>
    <w:rsid w:val="008D1649"/>
    <w:pPr>
      <w:spacing w:before="100" w:beforeAutospacing="1" w:after="100" w:afterAutospacing="1" w:line="240" w:lineRule="auto"/>
      <w:outlineLvl w:val="2"/>
    </w:pPr>
    <w:rPr>
      <w:rFonts w:ascii="Times New Roman" w:hAnsi="Times New Roman"/>
      <w:b/>
      <w:sz w:val="27"/>
    </w:rPr>
  </w:style>
  <w:style w:type="paragraph" w:styleId="Heading4">
    <w:name w:val="heading 4"/>
    <w:basedOn w:val="Normal"/>
    <w:link w:val="Heading4Char"/>
    <w:uiPriority w:val="99"/>
    <w:qFormat/>
    <w:rsid w:val="008D1649"/>
    <w:pPr>
      <w:spacing w:before="100" w:beforeAutospacing="1" w:after="100" w:afterAutospacing="1" w:line="240" w:lineRule="auto"/>
      <w:outlineLvl w:val="3"/>
    </w:pPr>
    <w:rPr>
      <w:rFonts w:ascii="Times New Roman" w:hAnsi="Times New Roman"/>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1649"/>
    <w:rPr>
      <w:rFonts w:ascii="Times New Roman" w:hAnsi="Times New Roman" w:cs="Times New Roman"/>
      <w:b/>
      <w:sz w:val="48"/>
    </w:rPr>
  </w:style>
  <w:style w:type="character" w:customStyle="1" w:styleId="Heading2Char">
    <w:name w:val="Heading 2 Char"/>
    <w:basedOn w:val="DefaultParagraphFont"/>
    <w:link w:val="Heading2"/>
    <w:uiPriority w:val="99"/>
    <w:locked/>
    <w:rsid w:val="008D1649"/>
    <w:rPr>
      <w:rFonts w:ascii="Times New Roman" w:hAnsi="Times New Roman" w:cs="Times New Roman"/>
      <w:b/>
      <w:sz w:val="36"/>
    </w:rPr>
  </w:style>
  <w:style w:type="character" w:customStyle="1" w:styleId="Heading3Char">
    <w:name w:val="Heading 3 Char"/>
    <w:basedOn w:val="DefaultParagraphFont"/>
    <w:link w:val="Heading3"/>
    <w:uiPriority w:val="99"/>
    <w:locked/>
    <w:rsid w:val="008D1649"/>
    <w:rPr>
      <w:rFonts w:ascii="Times New Roman" w:hAnsi="Times New Roman" w:cs="Times New Roman"/>
      <w:b/>
      <w:sz w:val="27"/>
    </w:rPr>
  </w:style>
  <w:style w:type="character" w:customStyle="1" w:styleId="Heading4Char">
    <w:name w:val="Heading 4 Char"/>
    <w:basedOn w:val="DefaultParagraphFont"/>
    <w:link w:val="Heading4"/>
    <w:uiPriority w:val="99"/>
    <w:locked/>
    <w:rsid w:val="008D1649"/>
    <w:rPr>
      <w:rFonts w:ascii="Times New Roman" w:hAnsi="Times New Roman" w:cs="Times New Roman"/>
      <w:b/>
      <w:sz w:val="24"/>
    </w:rPr>
  </w:style>
  <w:style w:type="paragraph" w:customStyle="1" w:styleId="dktexjustify">
    <w:name w:val="dktexjustify"/>
    <w:basedOn w:val="Normal"/>
    <w:uiPriority w:val="99"/>
    <w:rsid w:val="008D1649"/>
    <w:pPr>
      <w:spacing w:before="100" w:beforeAutospacing="1" w:after="100" w:afterAutospacing="1" w:line="240" w:lineRule="auto"/>
    </w:pPr>
    <w:rPr>
      <w:rFonts w:ascii="Times New Roman" w:hAnsi="Times New Roman"/>
      <w:sz w:val="24"/>
    </w:rPr>
  </w:style>
  <w:style w:type="paragraph" w:customStyle="1" w:styleId="dktexright">
    <w:name w:val="dktexright"/>
    <w:basedOn w:val="Normal"/>
    <w:uiPriority w:val="99"/>
    <w:rsid w:val="008D1649"/>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99"/>
    <w:qFormat/>
    <w:rsid w:val="008D1649"/>
    <w:pPr>
      <w:suppressAutoHyphens/>
      <w:ind w:left="720"/>
    </w:pPr>
  </w:style>
  <w:style w:type="character" w:customStyle="1" w:styleId="LineNumber1">
    <w:name w:val="Line Number1"/>
    <w:basedOn w:val="DefaultParagraphFont"/>
    <w:uiPriority w:val="99"/>
    <w:semiHidden/>
    <w:rsid w:val="008D1649"/>
    <w:rPr>
      <w:rFonts w:cs="Times New Roman"/>
    </w:rPr>
  </w:style>
  <w:style w:type="character" w:styleId="Hyperlink">
    <w:name w:val="Hyperlink"/>
    <w:basedOn w:val="DefaultParagraphFont"/>
    <w:uiPriority w:val="99"/>
    <w:rsid w:val="008D1649"/>
    <w:rPr>
      <w:rFonts w:cs="Times New Roman"/>
      <w:color w:val="0000FF"/>
      <w:u w:val="single"/>
    </w:rPr>
  </w:style>
  <w:style w:type="character" w:customStyle="1" w:styleId="apple-converted-space">
    <w:name w:val="apple-converted-space"/>
    <w:basedOn w:val="DefaultParagraphFont"/>
    <w:uiPriority w:val="99"/>
    <w:rsid w:val="008D1649"/>
    <w:rPr>
      <w:rFonts w:cs="Times New Roman"/>
    </w:rPr>
  </w:style>
  <w:style w:type="table" w:styleId="TableSimple1">
    <w:name w:val="Table Simple 1"/>
    <w:basedOn w:val="TableNormal"/>
    <w:uiPriority w:val="99"/>
    <w:rsid w:val="008D16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97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1B3"/>
    <w:rPr>
      <w:rFonts w:ascii="Tahoma" w:hAnsi="Tahoma" w:cs="Tahoma"/>
      <w:sz w:val="16"/>
      <w:szCs w:val="16"/>
    </w:rPr>
  </w:style>
  <w:style w:type="paragraph" w:customStyle="1" w:styleId="a">
    <w:name w:val="Тема"/>
    <w:basedOn w:val="Normal"/>
    <w:uiPriority w:val="99"/>
    <w:rsid w:val="00153811"/>
    <w:pPr>
      <w:spacing w:before="240" w:after="960" w:line="240" w:lineRule="auto"/>
      <w:ind w:left="567" w:right="4253" w:firstLine="567"/>
      <w:jc w:val="both"/>
    </w:pPr>
    <w:rPr>
      <w:rFonts w:ascii="Times New Roman" w:hAnsi="Times New Roman"/>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932</Words>
  <Characters>5313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администрация</cp:lastModifiedBy>
  <cp:revision>7</cp:revision>
  <cp:lastPrinted>2020-07-08T06:40:00Z</cp:lastPrinted>
  <dcterms:created xsi:type="dcterms:W3CDTF">2020-07-02T08:17:00Z</dcterms:created>
  <dcterms:modified xsi:type="dcterms:W3CDTF">2021-07-09T05:16:00Z</dcterms:modified>
</cp:coreProperties>
</file>